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113"/>
        <w:jc w:val="center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</w:p>
    <w:p>
      <w:pPr>
        <w:spacing w:line="440" w:lineRule="exact"/>
        <w:ind w:left="113"/>
        <w:jc w:val="center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</w:p>
    <w:p>
      <w:pPr>
        <w:spacing w:line="440" w:lineRule="exact"/>
        <w:ind w:left="113"/>
        <w:jc w:val="center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</w:p>
    <w:p>
      <w:pPr>
        <w:spacing w:line="440" w:lineRule="exact"/>
        <w:ind w:left="113"/>
        <w:jc w:val="center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8" w:afterLines="1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8"/>
          <w:szCs w:val="48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8"/>
          <w:szCs w:val="48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8"/>
          <w:szCs w:val="48"/>
        </w:rPr>
        <w:t>南昌市社会科学规划项目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8" w:afterLines="150"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8"/>
          <w:szCs w:val="48"/>
        </w:rPr>
        <w:t>课题指南</w:t>
      </w:r>
    </w:p>
    <w:p>
      <w:pPr>
        <w:spacing w:line="440" w:lineRule="exact"/>
        <w:ind w:left="113"/>
        <w:jc w:val="both"/>
        <w:rPr>
          <w:rFonts w:hint="eastAsia" w:ascii="方正仿宋_GBK" w:hAnsi="方正仿宋_GBK" w:eastAsia="方正仿宋_GBK" w:cs="方正仿宋_GBK"/>
          <w:b/>
          <w:bCs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lang w:eastAsia="zh-CN"/>
        </w:rPr>
        <w:t>一、马克思主义</w:t>
      </w:r>
      <w:r>
        <w:rPr>
          <w:rFonts w:hint="eastAsia" w:ascii="方正仿宋_GBK" w:hAnsi="方正仿宋_GBK" w:eastAsia="方正仿宋_GBK" w:cs="方正仿宋_GBK"/>
          <w:b/>
          <w:bCs/>
          <w:sz w:val="32"/>
          <w:lang w:val="en-US" w:eastAsia="zh-CN"/>
        </w:rPr>
        <w:t>·科学社会主义</w:t>
      </w:r>
      <w:r>
        <w:rPr>
          <w:rFonts w:hint="eastAsia" w:ascii="方正仿宋_GBK" w:hAnsi="方正仿宋_GBK" w:eastAsia="方正仿宋_GBK" w:cs="方正仿宋_GBK"/>
          <w:b/>
          <w:bCs/>
          <w:sz w:val="32"/>
          <w:lang w:eastAsia="zh-CN"/>
        </w:rPr>
        <w:t>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auto"/>
          <w:sz w:val="32"/>
          <w:szCs w:val="21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21"/>
          <w:lang w:val="en-US" w:eastAsia="zh-CN"/>
        </w:rPr>
        <w:t>1.马克思主义基础研究、马克思主义中国化时代化研究以及马克思主义南昌实践研究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16" w:firstLineChars="200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auto"/>
          <w:spacing w:val="-6"/>
          <w:sz w:val="32"/>
          <w:szCs w:val="21"/>
        </w:rPr>
      </w:pPr>
      <w:r>
        <w:rPr>
          <w:rFonts w:hint="eastAsia" w:ascii="方正仿宋_GBK" w:hAnsi="方正仿宋_GBK" w:eastAsia="方正仿宋_GBK" w:cs="方正仿宋_GBK"/>
          <w:bCs/>
          <w:color w:val="auto"/>
          <w:spacing w:val="-6"/>
          <w:sz w:val="32"/>
          <w:szCs w:val="21"/>
          <w:lang w:val="en-US" w:eastAsia="zh-CN"/>
        </w:rPr>
        <w:t>2.习近平新时代中国特色社会主义思想研究阐释及南昌实践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21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auto"/>
          <w:sz w:val="32"/>
          <w:szCs w:val="21"/>
          <w:lang w:val="en-US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21"/>
          <w:lang w:val="en-US" w:eastAsia="zh-CN"/>
        </w:rPr>
        <w:t>3.习近平文化思想研究阐释及南昌实践研究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auto"/>
          <w:spacing w:val="-6"/>
          <w:sz w:val="32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21"/>
          <w:lang w:val="en-US" w:eastAsia="zh-CN"/>
        </w:rPr>
        <w:t>4.习近平法治思想研究阐释及南昌实践研究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16" w:firstLineChars="200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auto"/>
          <w:spacing w:val="-6"/>
          <w:sz w:val="32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pacing w:val="-6"/>
          <w:sz w:val="32"/>
          <w:szCs w:val="21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21"/>
          <w:lang w:val="en-US" w:eastAsia="zh-CN"/>
        </w:rPr>
        <w:t>党的二十大精神阐释研究，新时代十年的伟大变革和历史经验阐释、研究，非凡十年的南昌历程研究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630" w:leftChars="0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auto"/>
          <w:sz w:val="32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pacing w:val="-6"/>
          <w:sz w:val="32"/>
          <w:szCs w:val="21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21"/>
          <w:lang w:val="en-US" w:eastAsia="zh-CN"/>
        </w:rPr>
        <w:t>深入学习贯彻习近平总书记考察江西重要讲话精神及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auto"/>
          <w:sz w:val="32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21"/>
          <w:lang w:val="en-US" w:eastAsia="zh-CN"/>
        </w:rPr>
        <w:t>南昌实践研究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auto"/>
          <w:sz w:val="32"/>
          <w:szCs w:val="21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21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bCs/>
          <w:color w:val="auto"/>
          <w:spacing w:val="-6"/>
          <w:sz w:val="32"/>
          <w:szCs w:val="21"/>
          <w:lang w:val="en-US" w:eastAsia="zh-CN"/>
        </w:rPr>
        <w:t>加快构建中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21"/>
          <w:lang w:val="en-US" w:eastAsia="zh-CN"/>
        </w:rPr>
        <w:t>国特色、南昌特点的哲学社会科学研究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630" w:leftChars="0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auto"/>
          <w:sz w:val="32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21"/>
          <w:lang w:val="en-US" w:eastAsia="zh-CN"/>
        </w:rPr>
        <w:t>8.新时代传承红色基因的南昌优势及实现路径研究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bottom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二、党史、党建类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1.健全全面从严治党体系的路径研究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.加强新兴社会组织党建工作研究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.党风廉政建设和反腐败斗争研究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.关于党的组织工作研究及南昌实践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.关于党的宣传工作和意识形态工作研究及南昌实践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.关于党的统战工作及南昌实践研究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.关于党的政法工作及南昌实践研究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8.关于党建引领基层治理研究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9.八一南昌起义的历史地位、科学内涵和时代价值研究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10.其他党史、党建类研究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三、经济发展类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1.南昌构建现代化产业体系研究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2.南昌市数字经济和实体经济融合发展研究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3.南昌打造高品质服务业集聚发展中心研究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4.南昌打造“一枢纽四中心”对推进现代化江西建设的重大意义研究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5.南昌网红城市、文旅发展、全国性消费中心城市研究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6.南昌主动对接和服务长三角一体化、粤港澳大湾区建设，强化区域协同融通研究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7.提升南昌综合交通枢纽地位研究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8.南昌县域经济发展研究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9.其他经济领域研究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bottom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四、社会发展类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1.南昌深入实施省会引领战略研究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2.南昌都市圈协同发展研究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3.推进南昌市域社会治理现代化研究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4.南昌职业教育产教融合、科教融合研究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5.推进新型智慧城市示范城市建设研究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6.南昌青年发展型城市建设研究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7.南昌产业工人队伍建设研究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8.南昌提升城市功能品质研究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9.南昌妇女、儿童权益保障研究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10.南昌义务教育优质均衡发展、教师队伍建设、学生心理健康工作研究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11.南昌生态环境保护研究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12.其他社会发展类研究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bottom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五、历史文化类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1.南昌地方文化内涵研究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2.擦亮南昌八一品牌传承红色基因研究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3.南昌县域优秀文化保护发展研究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4.南昌公共文化服务功能研究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5.南昌历史文化名人研究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6.南昌红色、古色、绿色文化研究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7.南昌古镇、古村历史文化研究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8.其他历史文化方面的研究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6"/>
                    <w:szCs w:val="26"/>
                  </w:rPr>
                </w:pPr>
                <w:r>
                  <w:rPr>
                    <w:rFonts w:hint="eastAsia" w:ascii="宋体" w:hAnsi="宋体" w:eastAsia="宋体" w:cs="宋体"/>
                    <w:sz w:val="26"/>
                    <w:szCs w:val="26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6"/>
                    <w:szCs w:val="26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6"/>
                    <w:szCs w:val="26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6"/>
                    <w:szCs w:val="26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6"/>
                    <w:szCs w:val="26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6"/>
                    <w:szCs w:val="26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6"/>
                    <w:szCs w:val="26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1YzcwYTU1MTY5NzE5ZTQ1ZGY0OTAzNmU4YTMyY2UifQ=="/>
  </w:docVars>
  <w:rsids>
    <w:rsidRoot w:val="0066295C"/>
    <w:rsid w:val="000B0B10"/>
    <w:rsid w:val="002E181D"/>
    <w:rsid w:val="00336E0F"/>
    <w:rsid w:val="003C34D9"/>
    <w:rsid w:val="006030EC"/>
    <w:rsid w:val="0066295C"/>
    <w:rsid w:val="008159DF"/>
    <w:rsid w:val="009014E9"/>
    <w:rsid w:val="00977E07"/>
    <w:rsid w:val="00A818F4"/>
    <w:rsid w:val="16D21CDA"/>
    <w:rsid w:val="1E7CDAEF"/>
    <w:rsid w:val="1FFF4BCB"/>
    <w:rsid w:val="2B4A1F49"/>
    <w:rsid w:val="335119D1"/>
    <w:rsid w:val="377B569F"/>
    <w:rsid w:val="3DFFB03A"/>
    <w:rsid w:val="3FF82641"/>
    <w:rsid w:val="42604D95"/>
    <w:rsid w:val="49F66A75"/>
    <w:rsid w:val="4ABC5198"/>
    <w:rsid w:val="50FE7938"/>
    <w:rsid w:val="519D434E"/>
    <w:rsid w:val="573EBAFC"/>
    <w:rsid w:val="57FDC1D5"/>
    <w:rsid w:val="59E76F85"/>
    <w:rsid w:val="5FB7AE00"/>
    <w:rsid w:val="5FE7F95D"/>
    <w:rsid w:val="624710CC"/>
    <w:rsid w:val="6655009B"/>
    <w:rsid w:val="69E7ACBA"/>
    <w:rsid w:val="6D8560A4"/>
    <w:rsid w:val="6EFFE3A7"/>
    <w:rsid w:val="71D9EF05"/>
    <w:rsid w:val="755EC48A"/>
    <w:rsid w:val="75FFDA3C"/>
    <w:rsid w:val="76577653"/>
    <w:rsid w:val="777E8912"/>
    <w:rsid w:val="77ABF772"/>
    <w:rsid w:val="78FE4C2B"/>
    <w:rsid w:val="7BDFA432"/>
    <w:rsid w:val="7D6A7CF6"/>
    <w:rsid w:val="7EB7E17F"/>
    <w:rsid w:val="7EF79C33"/>
    <w:rsid w:val="7F37D12E"/>
    <w:rsid w:val="7F5F95C9"/>
    <w:rsid w:val="7FC24948"/>
    <w:rsid w:val="8F5EA3E1"/>
    <w:rsid w:val="9F7FA48A"/>
    <w:rsid w:val="AF96EB09"/>
    <w:rsid w:val="CFF9E9EF"/>
    <w:rsid w:val="DBAF8C61"/>
    <w:rsid w:val="DD8A4372"/>
    <w:rsid w:val="DEFFFB64"/>
    <w:rsid w:val="E7D768A0"/>
    <w:rsid w:val="ED68E123"/>
    <w:rsid w:val="EF5B9157"/>
    <w:rsid w:val="EF6D9097"/>
    <w:rsid w:val="F76BD5A6"/>
    <w:rsid w:val="F7B357CC"/>
    <w:rsid w:val="F9FA0185"/>
    <w:rsid w:val="FFB9E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2064</Words>
  <Characters>2072</Characters>
  <Lines>13</Lines>
  <Paragraphs>3</Paragraphs>
  <TotalTime>0</TotalTime>
  <ScaleCrop>false</ScaleCrop>
  <LinksUpToDate>false</LinksUpToDate>
  <CharactersWithSpaces>2073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2020-07-23T01:39:00Z</dcterms:created>
  <dc:creator>大文娱</dc:creator>
  <cp:lastModifiedBy>Administrator</cp:lastModifiedBy>
  <cp:lastPrinted>2023-11-02T07:43:00Z</cp:lastPrinted>
  <dcterms:modified xsi:type="dcterms:W3CDTF">2023-11-02T03:18:09Z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1099C625DC5A445F917824F5EB25A635</vt:lpwstr>
  </property>
</Properties>
</file>